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B1" w:rsidRPr="003C61B1" w:rsidRDefault="003C61B1" w:rsidP="003C61B1">
      <w:pPr>
        <w:jc w:val="center"/>
        <w:rPr>
          <w:b/>
        </w:rPr>
      </w:pPr>
      <w:r w:rsidRPr="003C61B1">
        <w:rPr>
          <w:b/>
        </w:rPr>
        <w:t>Отчет</w:t>
      </w:r>
    </w:p>
    <w:p w:rsidR="003C61B1" w:rsidRPr="003C61B1" w:rsidRDefault="003C61B1" w:rsidP="003C61B1">
      <w:pPr>
        <w:jc w:val="center"/>
        <w:rPr>
          <w:b/>
        </w:rPr>
      </w:pPr>
      <w:r w:rsidRPr="003C61B1">
        <w:rPr>
          <w:b/>
        </w:rPr>
        <w:t xml:space="preserve"> о работе межведомственной комиссии по вопросам потребительского рынка на территории Тайшетского района </w:t>
      </w:r>
      <w:r w:rsidRPr="003C61B1">
        <w:rPr>
          <w:b/>
        </w:rPr>
        <w:t>за 2023</w:t>
      </w:r>
      <w:r w:rsidRPr="003C61B1">
        <w:rPr>
          <w:b/>
        </w:rPr>
        <w:t xml:space="preserve"> год.</w:t>
      </w:r>
    </w:p>
    <w:p w:rsidR="003C61B1" w:rsidRDefault="003C61B1" w:rsidP="003C61B1">
      <w:pPr>
        <w:ind w:firstLine="720"/>
        <w:jc w:val="both"/>
      </w:pPr>
    </w:p>
    <w:p w:rsidR="00564BD7" w:rsidRDefault="003C61B1" w:rsidP="003C61B1">
      <w:pPr>
        <w:ind w:firstLine="720"/>
        <w:jc w:val="both"/>
      </w:pPr>
      <w:r>
        <w:t>В 202</w:t>
      </w:r>
      <w:r>
        <w:t>3</w:t>
      </w:r>
      <w:r w:rsidRPr="00230E1A">
        <w:t xml:space="preserve"> году проведено 2 заседания межведомственной комиссии (март, октябрь). МВК рассматривает вопросы регулирования торговой деятельности и развития потребительского рынка Тайшетского района. На  заседаниях МВК рассматриваются вопрос</w:t>
      </w:r>
      <w:r>
        <w:t>ы, возникающие</w:t>
      </w:r>
      <w:r w:rsidRPr="00BD07C8">
        <w:t xml:space="preserve"> в области качества и безопасности пищевых проду</w:t>
      </w:r>
      <w:r w:rsidRPr="00BD07C8">
        <w:t>к</w:t>
      </w:r>
      <w:r w:rsidRPr="00BD07C8">
        <w:t>тов, услуг торговли, общественного питания, защиты прав потребителей, развития торговой деятельности, производства и оборота этилового спирта, алкогольной и спирт</w:t>
      </w:r>
      <w:r w:rsidRPr="00BD07C8">
        <w:t>о</w:t>
      </w:r>
      <w:r w:rsidRPr="00BD07C8">
        <w:t>содержащей продукции и оборота лома цветных и черных металлов на территории</w:t>
      </w:r>
      <w:r>
        <w:t xml:space="preserve"> мун</w:t>
      </w:r>
      <w:r>
        <w:t>и</w:t>
      </w:r>
      <w:r w:rsidR="00564BD7">
        <w:t>ципального образования «</w:t>
      </w:r>
      <w:r>
        <w:t>Тайшетский район</w:t>
      </w:r>
      <w:r w:rsidR="00564BD7">
        <w:t>», также</w:t>
      </w:r>
      <w:r>
        <w:t xml:space="preserve"> о</w:t>
      </w:r>
      <w:r w:rsidRPr="00230E1A">
        <w:t>б обеспечении населения сельскохозяйственной пр</w:t>
      </w:r>
      <w:r>
        <w:t xml:space="preserve">одукцией местного производства и </w:t>
      </w:r>
      <w:r w:rsidRPr="00230E1A">
        <w:t xml:space="preserve">создание условий </w:t>
      </w:r>
      <w:r>
        <w:t>для реализации данной продукции; отчеты о работе контролирующих органов.</w:t>
      </w:r>
      <w:r w:rsidRPr="00230E1A">
        <w:t xml:space="preserve">  </w:t>
      </w:r>
    </w:p>
    <w:p w:rsidR="00564BD7" w:rsidRDefault="00564BD7" w:rsidP="00564BD7">
      <w:pPr>
        <w:ind w:firstLine="720"/>
        <w:jc w:val="both"/>
      </w:pPr>
      <w:r>
        <w:t>По результатам проведенных заседаний предложено:</w:t>
      </w:r>
    </w:p>
    <w:p w:rsidR="00564BD7" w:rsidRPr="00211484" w:rsidRDefault="00564BD7" w:rsidP="00564BD7">
      <w:pPr>
        <w:ind w:firstLine="720"/>
        <w:jc w:val="both"/>
      </w:pPr>
      <w:r>
        <w:t>- о</w:t>
      </w:r>
      <w:r w:rsidRPr="00211484">
        <w:t>тделу потребительского рынка и предпринимательства Управления экономики и промышленной политики</w:t>
      </w:r>
      <w:r>
        <w:t xml:space="preserve"> </w:t>
      </w:r>
      <w:r w:rsidRPr="00211484">
        <w:t>направить запрос в следственный отдел по г. Тайшет Следственного управления Следственного комитета РФ по Иркутской области</w:t>
      </w:r>
      <w:r>
        <w:t xml:space="preserve"> </w:t>
      </w:r>
      <w:r w:rsidRPr="00211484">
        <w:t>по отравлениям алкогольной и спиртосодержащей продукцией за 2022</w:t>
      </w:r>
      <w:r>
        <w:t xml:space="preserve"> год</w:t>
      </w:r>
      <w:bookmarkStart w:id="0" w:name="_GoBack"/>
      <w:bookmarkEnd w:id="0"/>
      <w:r>
        <w:t>;</w:t>
      </w:r>
    </w:p>
    <w:p w:rsidR="00564BD7" w:rsidRDefault="00564BD7" w:rsidP="00564BD7">
      <w:pPr>
        <w:jc w:val="both"/>
      </w:pPr>
      <w:r>
        <w:tab/>
        <w:t xml:space="preserve">- </w:t>
      </w:r>
      <w:r w:rsidRPr="002E61A6">
        <w:t>ОМВД РФ по Тайшетскому району направлять информацию в общеобразовательные учреждения о правонарушениях связанных со злоупотреблени</w:t>
      </w:r>
      <w:r>
        <w:t>ем</w:t>
      </w:r>
      <w:r w:rsidRPr="002E61A6">
        <w:t xml:space="preserve"> алкоголя среди детей, о правонарушениях, совершенных в состоянии алкогольного опьянения</w:t>
      </w:r>
      <w:r>
        <w:t xml:space="preserve"> несовершеннолетними</w:t>
      </w:r>
      <w:r>
        <w:t>;</w:t>
      </w:r>
    </w:p>
    <w:p w:rsidR="00564BD7" w:rsidRDefault="00564BD7" w:rsidP="00564BD7">
      <w:pPr>
        <w:jc w:val="both"/>
      </w:pPr>
      <w:r>
        <w:tab/>
        <w:t xml:space="preserve"> - </w:t>
      </w:r>
      <w:r w:rsidRPr="00EF0982">
        <w:t>Управлени</w:t>
      </w:r>
      <w:r>
        <w:t>ю</w:t>
      </w:r>
      <w:r w:rsidRPr="00EF0982">
        <w:t xml:space="preserve"> культуры, спорта и молодежной политики администрации Тайшетского района</w:t>
      </w:r>
      <w:r>
        <w:t xml:space="preserve"> подготовить информацию о несовершеннолетних, привлеченных в волонтерское движение</w:t>
      </w:r>
      <w:r>
        <w:t>;</w:t>
      </w:r>
    </w:p>
    <w:p w:rsidR="00564BD7" w:rsidRDefault="00564BD7" w:rsidP="00564BD7">
      <w:pPr>
        <w:jc w:val="both"/>
      </w:pPr>
      <w:r>
        <w:tab/>
        <w:t>- в</w:t>
      </w:r>
      <w:r w:rsidRPr="002E61A6">
        <w:t xml:space="preserve"> план работы межведомственной комиссии по вопросам потребительского рынка на территории Тайшетского района на 2024 г.</w:t>
      </w:r>
      <w:r>
        <w:t>, внести пункт: «</w:t>
      </w:r>
      <w:r w:rsidRPr="002E61A6">
        <w:t>Информация о злоупотреблении  курительными смесями (электронные сигареты, вейпы) среди детей; проведение профилактических мероприятий, связанных с курительными смесями (электронные сигареты, вейпы)</w:t>
      </w:r>
      <w:r>
        <w:t xml:space="preserve"> по состоянию за 2023 год.</w:t>
      </w:r>
    </w:p>
    <w:p w:rsidR="00887468" w:rsidRDefault="00887468" w:rsidP="00887468">
      <w:pPr>
        <w:ind w:firstLine="720"/>
        <w:jc w:val="both"/>
      </w:pPr>
      <w:r w:rsidRPr="00230E1A">
        <w:t xml:space="preserve">Работа  МВК  регламентируется  планом, составленным   на  начало года и  утвержденным  председателем  МВК. </w:t>
      </w:r>
    </w:p>
    <w:p w:rsidR="00564BD7" w:rsidRDefault="00564BD7" w:rsidP="003C61B1">
      <w:pPr>
        <w:ind w:firstLine="720"/>
        <w:jc w:val="both"/>
      </w:pPr>
    </w:p>
    <w:p w:rsidR="003C61B1" w:rsidRDefault="003C61B1"/>
    <w:p w:rsidR="003C61B1" w:rsidRDefault="003C61B1"/>
    <w:sectPr w:rsidR="003C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CFB"/>
    <w:multiLevelType w:val="hybridMultilevel"/>
    <w:tmpl w:val="63A8B0C6"/>
    <w:lvl w:ilvl="0" w:tplc="5846D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EC"/>
    <w:rsid w:val="000B04EC"/>
    <w:rsid w:val="003C61B1"/>
    <w:rsid w:val="00450127"/>
    <w:rsid w:val="004544CC"/>
    <w:rsid w:val="00564BD7"/>
    <w:rsid w:val="00887468"/>
    <w:rsid w:val="00C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3</cp:revision>
  <cp:lastPrinted>2024-01-18T02:25:00Z</cp:lastPrinted>
  <dcterms:created xsi:type="dcterms:W3CDTF">2024-01-18T02:08:00Z</dcterms:created>
  <dcterms:modified xsi:type="dcterms:W3CDTF">2024-01-18T02:32:00Z</dcterms:modified>
</cp:coreProperties>
</file>